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    <v:textbox>
                  <w:txbxContent>
                    <w:p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DCFD" w14:textId="77777777" w:rsidR="00CE3BD1" w:rsidRPr="00417A6E" w:rsidRDefault="00CE3BD1" w:rsidP="00CE3B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17A6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Financovanie prevádzkových nákladov</w:t>
                            </w:r>
                          </w:p>
                          <w:p w14:paraId="3922917B" w14:textId="77777777" w:rsidR="00CE3BD1" w:rsidRPr="003F5A0D" w:rsidRDefault="00CE3BD1" w:rsidP="00CE3B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17A6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MAS – Malokarpatské partnerstvo </w:t>
                            </w:r>
                            <w:proofErr w:type="spellStart"/>
                            <w:r w:rsidRPr="00417A6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o.z</w:t>
                            </w:r>
                            <w:proofErr w:type="spellEnd"/>
                            <w:r w:rsidRPr="00417A6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- 2</w:t>
                            </w:r>
                          </w:p>
                          <w:p w14:paraId="5867B496" w14:textId="06882DFC" w:rsidR="00883292" w:rsidRPr="002A61F3" w:rsidRDefault="00883292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    <v:textbox>
                  <w:txbxContent>
                    <w:p w14:paraId="3158DCFD" w14:textId="77777777" w:rsidR="00CE3BD1" w:rsidRPr="00417A6E" w:rsidRDefault="00CE3BD1" w:rsidP="00CE3B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417A6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Financovanie prevádzkových nákladov</w:t>
                      </w:r>
                    </w:p>
                    <w:p w14:paraId="3922917B" w14:textId="77777777" w:rsidR="00CE3BD1" w:rsidRPr="003F5A0D" w:rsidRDefault="00CE3BD1" w:rsidP="00CE3B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417A6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MAS – Malokarpatské partnerstvo </w:t>
                      </w:r>
                      <w:proofErr w:type="spellStart"/>
                      <w:r w:rsidRPr="00417A6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o.z</w:t>
                      </w:r>
                      <w:proofErr w:type="spellEnd"/>
                      <w:r w:rsidRPr="00417A6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- 2</w:t>
                      </w:r>
                    </w:p>
                    <w:p w14:paraId="5867B496" w14:textId="06882DFC" w:rsidR="00883292" w:rsidRPr="002A61F3" w:rsidRDefault="00883292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13A1DA28" w:rsidR="002B4E7B" w:rsidRDefault="00CE3BD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1FFB1BBE">
                <wp:simplePos x="0" y="0"/>
                <wp:positionH relativeFrom="margin">
                  <wp:posOffset>-635</wp:posOffset>
                </wp:positionH>
                <wp:positionV relativeFrom="paragraph">
                  <wp:posOffset>2604770</wp:posOffset>
                </wp:positionV>
                <wp:extent cx="6720840" cy="2020570"/>
                <wp:effectExtent l="0" t="0" r="0" b="0"/>
                <wp:wrapThrough wrapText="bothSides">
                  <wp:wrapPolygon edited="0">
                    <wp:start x="184" y="0"/>
                    <wp:lineTo x="184" y="21383"/>
                    <wp:lineTo x="21367" y="21383"/>
                    <wp:lineTo x="21367" y="0"/>
                    <wp:lineTo x="184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02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43CD" w14:textId="77777777" w:rsidR="00CE3BD1" w:rsidRPr="00C84EF5" w:rsidRDefault="00CE3BD1" w:rsidP="00CE3BD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4E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Predmetom projektu je zabezpečenie dostatočnej a efektívnej prevádzky MAS spojenej s riadením uskutočňovania Stratégie CLLD – Malokarpatské partnerstvo. </w:t>
                            </w:r>
                          </w:p>
                          <w:p w14:paraId="48790B64" w14:textId="6FE8CA97" w:rsidR="00CB17A5" w:rsidRPr="002A61F3" w:rsidRDefault="00CE3BD1" w:rsidP="00CE3BD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84E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Cieľom predmetného projektu je dosiahnutie Strategického cieľa Stratégie CLLD - Malokarpatské partnerstvo, ktorým je zlepšenie kvality života obyvateľov prostredníctvom obnovy a rozvoja obcí, inovovania služieb a hospodárstva, neustálej ochrane životného prostredia, vytvorenia vyhovujúcich podmienok vo vzdelávaní a sociálnej oblasti, zabezpečenia pracovných príležitostí a možností oddychu a relaxácie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-.05pt;margin-top:205.1pt;width:529.2pt;height:159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" filled="f" stroked="f">
                <v:textbox>
                  <w:txbxContent>
                    <w:p w14:paraId="044F43CD" w14:textId="77777777" w:rsidR="00CE3BD1" w:rsidRPr="00C84EF5" w:rsidRDefault="00CE3BD1" w:rsidP="00CE3BD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84E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Predmetom projektu je zabezpečenie dostatočnej a efektívnej prevádzky MAS spojenej s riadením uskutočňovania Stratégie CLLD – Malokarpatské partnerstvo. </w:t>
                      </w:r>
                    </w:p>
                    <w:p w14:paraId="48790B64" w14:textId="6FE8CA97" w:rsidR="00CB17A5" w:rsidRPr="002A61F3" w:rsidRDefault="00CE3BD1" w:rsidP="00CE3BD1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C84E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Cieľom predmetného projektu je dosiahnutie Strategického cieľa Stratégie CLLD - Malokarpatské partnerstvo, ktorým je zlepšenie kvality života obyvateľov prostredníctvom obnovy a rozvoja obcí, inovovania služieb a hospodárstva, neustálej ochrane životného prostredia, vytvorenia vyhovujúcich podmienok vo vzdelávaní a sociálnej oblasti, zabezpečenia pracovných príležitostí a možností oddychu a relaxácie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5C3178" wp14:editId="407F8361">
                <wp:simplePos x="0" y="0"/>
                <wp:positionH relativeFrom="margin">
                  <wp:posOffset>-635</wp:posOffset>
                </wp:positionH>
                <wp:positionV relativeFrom="paragraph">
                  <wp:posOffset>2127250</wp:posOffset>
                </wp:positionV>
                <wp:extent cx="6705600" cy="660400"/>
                <wp:effectExtent l="0" t="0" r="0" b="63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01175DD9" w:rsidR="00883292" w:rsidRPr="00CE3BD1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3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Cieľ:</w:t>
                            </w:r>
                            <w:r w:rsidR="00CE3BD1" w:rsidRPr="00CE3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3BD1" w:rsidRPr="00CE3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5.1.1 Zvýšenie zamestnanosti na miestnej úrovni podporou podnikania a inovácií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29" type="#_x0000_t202" style="position:absolute;margin-left:-.05pt;margin-top:167.5pt;width:528pt;height:5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" filled="f" stroked="f">
                <v:textbox>
                  <w:txbxContent>
                    <w:p w14:paraId="36594D33" w14:textId="01175DD9" w:rsidR="00883292" w:rsidRPr="00CE3BD1" w:rsidRDefault="00883292" w:rsidP="0088329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3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Cieľ:</w:t>
                      </w:r>
                      <w:r w:rsidR="00CE3BD1" w:rsidRPr="00CE3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E3BD1" w:rsidRPr="00CE3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5.1.1 Zvýšenie zamestnanosti na miestnej úrovni podporou podnikania a inovácií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576E2A09" w:rsidR="002A61F3" w:rsidRPr="002A61F3" w:rsidRDefault="00CE3BD1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72 082,04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30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" filled="f" stroked="f">
                <v:textbox>
                  <w:txbxContent>
                    <w:p w14:paraId="7B30211E" w14:textId="576E2A09" w:rsidR="002A61F3" w:rsidRPr="002A61F3" w:rsidRDefault="00CE3BD1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72 082,04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421E3975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4BFB6131" w:rsidR="002A61F3" w:rsidRPr="002A61F3" w:rsidRDefault="00CE3BD1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80 562,28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1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" filled="f" stroked="f">
                <v:textbox>
                  <w:txbxContent>
                    <w:p w14:paraId="666A65D9" w14:textId="4BFB6131" w:rsidR="002A61F3" w:rsidRPr="002A61F3" w:rsidRDefault="00CE3BD1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80 562,28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461BC8F5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AC44" w14:textId="77777777" w:rsidR="00CE3BD1" w:rsidRPr="002A61F3" w:rsidRDefault="00CE3BD1" w:rsidP="00CE3B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Malokarpatské partnerstvo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o.z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D337720" w14:textId="1EDE1E72" w:rsidR="002A61F3" w:rsidRPr="002A61F3" w:rsidRDefault="002A61F3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2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" filled="f" stroked="f">
                <v:textbox>
                  <w:txbxContent>
                    <w:p w14:paraId="4A42AC44" w14:textId="77777777" w:rsidR="00CE3BD1" w:rsidRPr="002A61F3" w:rsidRDefault="00CE3BD1" w:rsidP="00CE3B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Malokarpatské partnerstvo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o.z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0D337720" w14:textId="1EDE1E72" w:rsidR="002A61F3" w:rsidRPr="002A61F3" w:rsidRDefault="002A61F3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68B1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    <v:textbox>
                  <w:txbxContent>
                    <w:p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10A5E020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4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G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IlMS94WAgAA/wMAAA4AAAAAAAAAAAAAAAAALgIAAGRycy9lMm9Eb2MueG1sUEsBAi0AFAAG&#10;AAgAAAAhAGHq4cfgAAAADQEAAA8AAAAAAAAAAAAAAAAAcAQAAGRycy9kb3ducmV2LnhtbFBLBQYA&#10;AAAABAAEAPMAAAB9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0F4CC328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5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AmZYkRGAIAAP8DAAAOAAAAAAAAAAAAAAAAAC4CAABkcnMvZTJvRG9jLnhtbFBLAQItABQA&#10;BgAIAAAAIQBpP+Dp3wAAAA0BAAAPAAAAAAAAAAAAAAAAAHIEAABkcnMvZG93bnJldi54bWxQSwUG&#10;AAAAAAQABADzAAAAfg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B9FC" w14:textId="77777777" w:rsidR="009B30F9" w:rsidRDefault="009B30F9" w:rsidP="007267FE">
      <w:pPr>
        <w:spacing w:after="0" w:line="240" w:lineRule="auto"/>
      </w:pPr>
      <w:r>
        <w:separator/>
      </w:r>
    </w:p>
  </w:endnote>
  <w:endnote w:type="continuationSeparator" w:id="0">
    <w:p w14:paraId="786969E0" w14:textId="77777777" w:rsidR="009B30F9" w:rsidRDefault="009B30F9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36AA" w14:textId="77777777" w:rsidR="009B30F9" w:rsidRDefault="009B30F9" w:rsidP="007267FE">
      <w:pPr>
        <w:spacing w:after="0" w:line="240" w:lineRule="auto"/>
      </w:pPr>
      <w:r>
        <w:separator/>
      </w:r>
    </w:p>
  </w:footnote>
  <w:footnote w:type="continuationSeparator" w:id="0">
    <w:p w14:paraId="2C316313" w14:textId="77777777" w:rsidR="009B30F9" w:rsidRDefault="009B30F9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2278D6"/>
    <w:rsid w:val="002A61F3"/>
    <w:rsid w:val="002B4E7B"/>
    <w:rsid w:val="00321068"/>
    <w:rsid w:val="0034436D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805DAF"/>
    <w:rsid w:val="00883292"/>
    <w:rsid w:val="008D0082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CE3BD1"/>
    <w:rsid w:val="00D037A6"/>
    <w:rsid w:val="00D374A1"/>
    <w:rsid w:val="00D66A3A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I K</cp:lastModifiedBy>
  <cp:revision>2</cp:revision>
  <cp:lastPrinted>2018-06-19T07:44:00Z</cp:lastPrinted>
  <dcterms:created xsi:type="dcterms:W3CDTF">2021-11-02T18:29:00Z</dcterms:created>
  <dcterms:modified xsi:type="dcterms:W3CDTF">2021-11-02T18:29:00Z</dcterms:modified>
</cp:coreProperties>
</file>